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300" w:lineRule="auto"/>
        <w:jc w:val="center"/>
        <w:rPr/>
      </w:pPr>
      <w:bookmarkStart w:colFirst="0" w:colLast="0" w:name="_10lmouq8jw5j" w:id="0"/>
      <w:bookmarkEnd w:id="0"/>
      <w:r w:rsidDel="00000000" w:rsidR="00000000" w:rsidRPr="00000000">
        <w:rPr>
          <w:rtl w:val="0"/>
        </w:rPr>
        <w:t xml:space="preserve">O’Connor Family Law is Hiring!</w:t>
      </w:r>
    </w:p>
    <w:p w:rsidR="00000000" w:rsidDel="00000000" w:rsidP="00000000" w:rsidRDefault="00000000" w:rsidRPr="00000000" w14:paraId="00000002">
      <w:pPr>
        <w:pStyle w:val="Heading2"/>
        <w:spacing w:before="0" w:line="276" w:lineRule="auto"/>
        <w:jc w:val="center"/>
        <w:rPr/>
      </w:pPr>
      <w:bookmarkStart w:colFirst="0" w:colLast="0" w:name="_i2v1jpurjewy" w:id="1"/>
      <w:bookmarkEnd w:id="1"/>
      <w:r w:rsidDel="00000000" w:rsidR="00000000" w:rsidRPr="00000000">
        <w:rPr>
          <w:rtl w:val="0"/>
        </w:rPr>
        <w:t xml:space="preserve">Family Law Attorney</w:t>
      </w:r>
    </w:p>
    <w:p w:rsidR="00000000" w:rsidDel="00000000" w:rsidP="00000000" w:rsidRDefault="00000000" w:rsidRPr="00000000" w14:paraId="00000003">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are looking for the future leaders in family law to join our team!</w:t>
      </w:r>
    </w:p>
    <w:p w:rsidR="00000000" w:rsidDel="00000000" w:rsidP="00000000" w:rsidRDefault="00000000" w:rsidRPr="00000000" w14:paraId="00000004">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an incredible negotiator but also fierce in the courtroom when negotiations break down? Do you have the ability to empathize with the up and down feelings of someone who is going through a divorce or custody case? Can you take the weight off someone's shoulders and let them know you've got their back? Do you know the ins and outs of divorce and custody law in Massachusetts? Are you quick on your toes and can swing with the punches in the family court arena?</w:t>
      </w:r>
    </w:p>
    <w:p w:rsidR="00000000" w:rsidDel="00000000" w:rsidP="00000000" w:rsidRDefault="00000000" w:rsidRPr="00000000" w14:paraId="00000006">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firm is seeking experienced and exceptional family law attorneys to join our team as soon as possible. We consider family law experience to include (but not be limited to) drafting all types of pleadings (complaints, motions, affidavits, pretrial memorandum, etc.), creating both short and long form financial statements, sending out discovery requests and responses, conducting depositions, arguing in court on everything from a motion hearing to a trial, and keeping a client informed and educated along the way.</w:t>
      </w:r>
    </w:p>
    <w:p w:rsidR="00000000" w:rsidDel="00000000" w:rsidP="00000000" w:rsidRDefault="00000000" w:rsidRPr="00000000" w14:paraId="00000008">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a position where you will never be bored  the variety of cases we have always provides the ability to jump into the new issues that always seem to pop up. We deal with many "high conflict" cases so a strong knowledge relating to issues such as narcissism, domestic abuse, manipulation and control, substance abuse, parental alienation, and trauma survivors is crucial. If you need more help in those areas though, we can definitely provide additional support and training.</w:t>
      </w:r>
    </w:p>
    <w:p w:rsidR="00000000" w:rsidDel="00000000" w:rsidP="00000000" w:rsidRDefault="00000000" w:rsidRPr="00000000" w14:paraId="0000000A">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firm is constantly growing, so there will be opportunity for advancement depending on what you desire your future career to look like. If you have a book of business, that's great, but we can provide all the clients you need to meet our firm's billable and collection requirements. We have a great support team (managing and supervising attorneys, paralegals, client experience coach, and administrative members), and we are proud of how everyone works together to make sure everyone can do their best in their specific position.</w:t>
      </w:r>
    </w:p>
    <w:p w:rsidR="00000000" w:rsidDel="00000000" w:rsidP="00000000" w:rsidRDefault="00000000" w:rsidRPr="00000000" w14:paraId="0000000C">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office locations in both Hanover and Westborough, but we collectively practice in a majority of the counties in Massachusetts, so the ability to travel to court (and be there at least 15 minutes before it starts) is required. As  long as your work is getting done at the quality we expect, you'd have the flexibility of working virtually; however, if you work best in an office setting, we can accommodate that as well.</w:t>
      </w:r>
    </w:p>
    <w:p w:rsidR="00000000" w:rsidDel="00000000" w:rsidP="00000000" w:rsidRDefault="00000000" w:rsidRPr="00000000" w14:paraId="0000000E">
      <w:pPr>
        <w:shd w:fill="ffffff"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MUST HAVE:</w:t>
      </w:r>
    </w:p>
    <w:p w:rsidR="00000000" w:rsidDel="00000000" w:rsidP="00000000" w:rsidRDefault="00000000" w:rsidRPr="00000000" w14:paraId="00000010">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Valid current license to practice law in Massachusetts and be in good standing (Rhode Island as well a plus)  No disciplinary action</w:t>
      </w:r>
    </w:p>
    <w:p w:rsidR="00000000" w:rsidDel="00000000" w:rsidP="00000000" w:rsidRDefault="00000000" w:rsidRPr="00000000" w14:paraId="00000011">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Reliable transportation and the ability to travel to all courts within Massachusetts as necessary</w:t>
      </w:r>
    </w:p>
    <w:p w:rsidR="00000000" w:rsidDel="00000000" w:rsidP="00000000" w:rsidRDefault="00000000" w:rsidRPr="00000000" w14:paraId="00000012">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Common sense and a sense of humor</w:t>
      </w:r>
    </w:p>
    <w:p w:rsidR="00000000" w:rsidDel="00000000" w:rsidP="00000000" w:rsidRDefault="00000000" w:rsidRPr="00000000" w14:paraId="00000013">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Punctuality, organizational skills, and the ethics to do the right thing even when no one is watching</w:t>
      </w:r>
    </w:p>
    <w:p w:rsidR="00000000" w:rsidDel="00000000" w:rsidP="00000000" w:rsidRDefault="00000000" w:rsidRPr="00000000" w14:paraId="00000014">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desire to constantly learn and grow both personally and professionally while also being able to admit if a mistake was made and take action to immediately correct it and learn from it</w:t>
      </w:r>
    </w:p>
    <w:p w:rsidR="00000000" w:rsidDel="00000000" w:rsidP="00000000" w:rsidRDefault="00000000" w:rsidRPr="00000000" w14:paraId="00000015">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Experience in family law litigation in Massachusetts (preferably 25 years)</w:t>
      </w:r>
    </w:p>
    <w:p w:rsidR="00000000" w:rsidDel="00000000" w:rsidP="00000000" w:rsidRDefault="00000000" w:rsidRPr="00000000" w14:paraId="00000016">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ability to explain the law, draft pleadings, and argue in plain English that is easy to understand and impactful</w:t>
      </w:r>
    </w:p>
    <w:p w:rsidR="00000000" w:rsidDel="00000000" w:rsidP="00000000" w:rsidRDefault="00000000" w:rsidRPr="00000000" w14:paraId="00000017">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ability to juggle a caseload of between 3545 cases, depending upon the complexity and needs of each case</w:t>
      </w:r>
    </w:p>
    <w:p w:rsidR="00000000" w:rsidDel="00000000" w:rsidP="00000000" w:rsidRDefault="00000000" w:rsidRPr="00000000" w14:paraId="00000018">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Willingness to work as part of a team and support everyone's professional growth while providing top notch legal representation and care to our clients</w:t>
      </w:r>
    </w:p>
    <w:p w:rsidR="00000000" w:rsidDel="00000000" w:rsidP="00000000" w:rsidRDefault="00000000" w:rsidRPr="00000000" w14:paraId="00000019">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ability to walk into a room and people take notice</w:t>
      </w:r>
    </w:p>
    <w:p w:rsidR="00000000" w:rsidDel="00000000" w:rsidP="00000000" w:rsidRDefault="00000000" w:rsidRPr="00000000" w14:paraId="0000001A">
      <w:pPr>
        <w:numPr>
          <w:ilvl w:val="0"/>
          <w:numId w:val="1"/>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capability to strategize a case from start to finish in the most efficient way that gets the best results</w:t>
      </w:r>
    </w:p>
    <w:p w:rsidR="00000000" w:rsidDel="00000000" w:rsidP="00000000" w:rsidRDefault="00000000" w:rsidRPr="00000000" w14:paraId="0000001B">
      <w:pPr>
        <w:shd w:fill="ffffff" w:val="clea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Benefits upon qualification:</w:t>
      </w:r>
    </w:p>
    <w:p w:rsidR="00000000" w:rsidDel="00000000" w:rsidP="00000000" w:rsidRDefault="00000000" w:rsidRPr="00000000" w14:paraId="0000001D">
      <w:pPr>
        <w:numPr>
          <w:ilvl w:val="0"/>
          <w:numId w:val="2"/>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QSEHRA Plan</w:t>
      </w:r>
    </w:p>
    <w:p w:rsidR="00000000" w:rsidDel="00000000" w:rsidP="00000000" w:rsidRDefault="00000000" w:rsidRPr="00000000" w14:paraId="0000001E">
      <w:pPr>
        <w:numPr>
          <w:ilvl w:val="0"/>
          <w:numId w:val="2"/>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401k Match</w:t>
      </w:r>
    </w:p>
    <w:p w:rsidR="00000000" w:rsidDel="00000000" w:rsidP="00000000" w:rsidRDefault="00000000" w:rsidRPr="00000000" w14:paraId="0000001F">
      <w:pPr>
        <w:numPr>
          <w:ilvl w:val="0"/>
          <w:numId w:val="2"/>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Unlimited Paid Time Off</w:t>
      </w:r>
    </w:p>
    <w:p w:rsidR="00000000" w:rsidDel="00000000" w:rsidP="00000000" w:rsidRDefault="00000000" w:rsidRPr="00000000" w14:paraId="00000020">
      <w:pPr>
        <w:numPr>
          <w:ilvl w:val="0"/>
          <w:numId w:val="2"/>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Mileage Reimbursement</w:t>
      </w:r>
    </w:p>
    <w:p w:rsidR="00000000" w:rsidDel="00000000" w:rsidP="00000000" w:rsidRDefault="00000000" w:rsidRPr="00000000" w14:paraId="00000021">
      <w:pPr>
        <w:numPr>
          <w:ilvl w:val="0"/>
          <w:numId w:val="2"/>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Expense Reimbursement</w:t>
      </w:r>
    </w:p>
    <w:p w:rsidR="00000000" w:rsidDel="00000000" w:rsidP="00000000" w:rsidRDefault="00000000" w:rsidRPr="00000000" w14:paraId="00000022">
      <w:pPr>
        <w:numPr>
          <w:ilvl w:val="0"/>
          <w:numId w:val="2"/>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Free access to Continue Learning Education</w:t>
      </w:r>
    </w:p>
    <w:p w:rsidR="00000000" w:rsidDel="00000000" w:rsidP="00000000" w:rsidRDefault="00000000" w:rsidRPr="00000000" w14:paraId="00000023">
      <w:pPr>
        <w:numPr>
          <w:ilvl w:val="0"/>
          <w:numId w:val="2"/>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Bar Fee Reimbursement, Notary Fee Reimbursement</w:t>
      </w:r>
    </w:p>
    <w:p w:rsidR="00000000" w:rsidDel="00000000" w:rsidP="00000000" w:rsidRDefault="00000000" w:rsidRPr="00000000" w14:paraId="00000024">
      <w:pPr>
        <w:numPr>
          <w:ilvl w:val="0"/>
          <w:numId w:val="2"/>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Payment of fees toward potential training in mediation, trial advocacy, or other relevant trainings that could help you be a better advocate, and we are working toward adding others as well</w:t>
      </w:r>
    </w:p>
    <w:p w:rsidR="00000000" w:rsidDel="00000000" w:rsidP="00000000" w:rsidRDefault="00000000" w:rsidRPr="00000000" w14:paraId="00000025">
      <w:pPr>
        <w:numPr>
          <w:ilvl w:val="0"/>
          <w:numId w:val="2"/>
        </w:numPr>
        <w:shd w:fill="ffffff" w:val="clea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Although not guaranteed, after being with the firm for two years, you'd also qualify for our firm appreciation trip (this year we are going to Costa Rica and next year we are doing a cruise to Bermuda). We also participate in community support activities and host social activities for the team to help keep people connected where we all live all over Massachusetts.</w:t>
      </w:r>
    </w:p>
    <w:p w:rsidR="00000000" w:rsidDel="00000000" w:rsidP="00000000" w:rsidRDefault="00000000" w:rsidRPr="00000000" w14:paraId="00000026">
      <w:pPr>
        <w:shd w:fill="ffffff" w:val="clea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hd w:fill="ffffff"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the next person in our close knit team? Send us a cover letter that shows us your personality and why you should be the next to join us!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